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D11A89" w:rsidRPr="00734224" w:rsidRDefault="00D11A89" w:rsidP="00D11A89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 ) МУНИЦИПАЛЬНЫЙ  РАЙОН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D11A89" w:rsidRPr="00734224" w:rsidRDefault="00D11A89" w:rsidP="00D11A8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</w:p>
    <w:p w:rsidR="00D11A89" w:rsidRPr="00734224" w:rsidRDefault="00D11A89" w:rsidP="00D11A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«Хатангская средняя</w:t>
      </w: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№_____от___</w:t>
      </w:r>
    </w:p>
    <w:p w:rsidR="00D11A89" w:rsidRPr="00734224" w:rsidRDefault="00D11A89" w:rsidP="00D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История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елей истории</w:t>
      </w:r>
      <w:r w:rsidR="00FB1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ТМКОУ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«Хатангская средняя школа-интернат»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 Ирины Васильевны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Хатанга</w:t>
      </w:r>
    </w:p>
    <w:p w:rsidR="00D11A89" w:rsidRPr="00734224" w:rsidRDefault="00D11A89" w:rsidP="00D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D11A89" w:rsidRDefault="00D11A89" w:rsidP="00D11A89"/>
    <w:p w:rsidR="00D818A0" w:rsidRPr="00D25176" w:rsidRDefault="00D818A0" w:rsidP="00D818A0">
      <w:pPr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ПОЯСНИТЕЛЬНАЯ ЗАПИСКА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   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D25176">
        <w:rPr>
          <w:rFonts w:ascii="Times New Roman" w:hAnsi="Times New Roman" w:cs="Times New Roman"/>
          <w:sz w:val="28"/>
          <w:szCs w:val="28"/>
        </w:rPr>
        <w:t xml:space="preserve"> </w:t>
      </w:r>
      <w:r w:rsidRPr="00D25176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«История» в 11 классе средней</w:t>
      </w:r>
      <w:r w:rsidRPr="00D25176">
        <w:rPr>
          <w:rFonts w:ascii="Times New Roman" w:hAnsi="Times New Roman" w:cs="Times New Roman"/>
          <w:sz w:val="28"/>
          <w:szCs w:val="28"/>
        </w:rPr>
        <w:t xml:space="preserve"> (</w:t>
      </w:r>
      <w:r w:rsidRPr="00D25176">
        <w:rPr>
          <w:rFonts w:ascii="Times New Roman" w:hAnsi="Times New Roman" w:cs="Times New Roman"/>
          <w:b/>
          <w:sz w:val="28"/>
          <w:szCs w:val="28"/>
        </w:rPr>
        <w:t>полной) школы</w:t>
      </w:r>
      <w:r w:rsidRPr="00D25176">
        <w:rPr>
          <w:rFonts w:ascii="Times New Roman" w:hAnsi="Times New Roman" w:cs="Times New Roman"/>
          <w:sz w:val="28"/>
          <w:szCs w:val="28"/>
        </w:rPr>
        <w:t xml:space="preserve"> 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176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историческом развитии России и мира в </w:t>
      </w:r>
      <w:r w:rsidRPr="00D251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5176">
        <w:rPr>
          <w:rFonts w:ascii="Times New Roman" w:hAnsi="Times New Roman" w:cs="Times New Roman"/>
          <w:sz w:val="28"/>
          <w:szCs w:val="28"/>
        </w:rPr>
        <w:t xml:space="preserve"> –начале </w:t>
      </w:r>
      <w:r w:rsidRPr="00D2517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25176">
        <w:rPr>
          <w:rFonts w:ascii="Times New Roman" w:hAnsi="Times New Roman" w:cs="Times New Roman"/>
          <w:sz w:val="28"/>
          <w:szCs w:val="28"/>
        </w:rPr>
        <w:t xml:space="preserve"> века, содействие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Достижение поставленной цели происходит через реализацию следующих задач: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2517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D818A0" w:rsidRPr="00D25176" w:rsidRDefault="00D818A0" w:rsidP="00D818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D818A0" w:rsidRPr="00D25176" w:rsidRDefault="00D818A0" w:rsidP="00D818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D818A0" w:rsidRPr="00D25176" w:rsidRDefault="00D818A0" w:rsidP="00D818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D818A0" w:rsidRPr="00D25176" w:rsidRDefault="00D818A0" w:rsidP="00D818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2. Общая характеристика  учебного курса «История» для 11класса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   Курс «История» для 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 средней (полной)  школы</w:t>
      </w:r>
      <w:r w:rsidRPr="00D25176">
        <w:rPr>
          <w:rFonts w:ascii="Times New Roman" w:hAnsi="Times New Roman" w:cs="Times New Roman"/>
          <w:sz w:val="28"/>
          <w:szCs w:val="28"/>
        </w:rPr>
        <w:t xml:space="preserve"> 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Особенностью данного курса  является то, что основные содержательные линии  по истории для </w:t>
      </w:r>
      <w:r w:rsidRPr="00D2517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25176">
        <w:rPr>
          <w:rFonts w:ascii="Times New Roman" w:hAnsi="Times New Roman" w:cs="Times New Roman"/>
          <w:sz w:val="28"/>
          <w:szCs w:val="28"/>
        </w:rPr>
        <w:t xml:space="preserve"> класса реализуются синхронно, интегрированно в рамках двух курсов – «Истории России» и «Всеобщей истории». Внутренняя </w:t>
      </w:r>
      <w:r w:rsidRPr="00D25176">
        <w:rPr>
          <w:rFonts w:ascii="Times New Roman" w:hAnsi="Times New Roman" w:cs="Times New Roman"/>
          <w:sz w:val="28"/>
          <w:szCs w:val="28"/>
        </w:rPr>
        <w:lastRenderedPageBreak/>
        <w:t>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распределение учебного времени идет в рамках крупных тематических блоков. При этом приоритет  отдается ключевым темам по новейшей истории России, но делается акцент и на важнейшие темы  новейшей всемирной истории, чтобы понять взаимозависимость и взаимообусловленность современного мира, место Росси в этом мире.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Данная </w:t>
      </w:r>
      <w:hyperlink r:id="rId6" w:anchor="YANDEX_7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рабочая </w:t>
      </w:r>
      <w:hyperlink r:id="rId7" w:anchor="YANDEX_9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anchor="YANDEX_8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программа </w:t>
      </w:r>
      <w:hyperlink r:id="rId9" w:anchor="YANDEX_10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составлена на основе Федерального компонента государственного стандарта общего образования, Примерной </w:t>
      </w:r>
      <w:hyperlink r:id="rId10" w:anchor="YANDEX_9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программы </w:t>
      </w:r>
      <w:hyperlink r:id="rId11" w:anchor="YANDEX_11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среднего (полного) общего образования </w:t>
      </w:r>
      <w:hyperlink r:id="rId12" w:anchor="YANDEX_10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по </w:t>
      </w:r>
      <w:hyperlink r:id="rId13" w:anchor="YANDEX_12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4" w:anchor="YANDEX_11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истории </w:t>
      </w:r>
      <w:hyperlink r:id="rId15" w:anchor="YANDEX_13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. Базовый уровень. </w:t>
      </w:r>
      <w:hyperlink r:id="rId16" w:anchor="YANDEX_12" w:history="1"/>
      <w:r w:rsidRPr="00D25176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76">
        <w:rPr>
          <w:rFonts w:ascii="Times New Roman" w:hAnsi="Times New Roman" w:cs="Times New Roman"/>
          <w:b/>
          <w:i/>
          <w:sz w:val="28"/>
          <w:szCs w:val="28"/>
        </w:rPr>
        <w:t>Обучение  проходит по Федеральному перечню учебников рекомендованных  Министерством образования и науки РФ: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1.А.А Левандовский, Ю.А.Щетинов, С.В. Мироненко «История России», </w:t>
      </w:r>
      <w:r w:rsidRPr="00D25176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-начала </w:t>
      </w:r>
      <w:r w:rsidRPr="00D25176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века.11 класс, Просвещение 2005 г.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2.О.С. Сороко-Цюпа,  В.П. Смирнов,  А.И.Строганов «Мир в </w:t>
      </w:r>
      <w:r w:rsidRPr="00D25176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D25176">
        <w:rPr>
          <w:rFonts w:ascii="Times New Roman" w:hAnsi="Times New Roman" w:cs="Times New Roman"/>
          <w:b/>
          <w:i/>
          <w:sz w:val="28"/>
          <w:szCs w:val="28"/>
        </w:rPr>
        <w:t xml:space="preserve">  веке, 11 класс. Дрофа 2001 г.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Объем часов на изучение учебного курса «История» в 11 классе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68 часов </w:t>
      </w:r>
      <w:r w:rsidRPr="00D25176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 курса «История» на ступени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 среднего (полного) общего образования на базовом уровне</w:t>
      </w:r>
      <w:r w:rsidRPr="00D25176">
        <w:rPr>
          <w:rFonts w:ascii="Times New Roman" w:hAnsi="Times New Roman" w:cs="Times New Roman"/>
          <w:sz w:val="28"/>
          <w:szCs w:val="28"/>
        </w:rPr>
        <w:t xml:space="preserve"> в  11 классе.                     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176">
        <w:rPr>
          <w:rFonts w:ascii="Times New Roman" w:hAnsi="Times New Roman" w:cs="Times New Roman"/>
          <w:b/>
          <w:bCs/>
          <w:sz w:val="28"/>
          <w:szCs w:val="28"/>
        </w:rPr>
        <w:t xml:space="preserve">3. Место предмета в базисном учебном плане 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предмет  </w:t>
      </w:r>
      <w:r w:rsidRPr="00D2517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«История» 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76">
        <w:rPr>
          <w:rFonts w:ascii="Times New Roman" w:hAnsi="Times New Roman" w:cs="Times New Roman"/>
          <w:sz w:val="28"/>
          <w:szCs w:val="28"/>
        </w:rPr>
        <w:t>на</w:t>
      </w:r>
      <w:r w:rsidRPr="00D2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76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Pr="00D25176">
        <w:rPr>
          <w:rFonts w:ascii="Times New Roman" w:hAnsi="Times New Roman" w:cs="Times New Roman"/>
          <w:b/>
          <w:sz w:val="28"/>
          <w:szCs w:val="28"/>
        </w:rPr>
        <w:t>среднего (полного) общего образования</w:t>
      </w:r>
      <w:r w:rsidRPr="00D25176">
        <w:rPr>
          <w:rFonts w:ascii="Times New Roman" w:hAnsi="Times New Roman" w:cs="Times New Roman"/>
          <w:sz w:val="28"/>
          <w:szCs w:val="28"/>
        </w:rPr>
        <w:t xml:space="preserve"> на базовом уровне является учебным предметом в образовательной области.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4. Результаты освоения курса «История» в 11 классе: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личностные,</w:t>
      </w:r>
      <w:r w:rsidRPr="00D25176">
        <w:rPr>
          <w:rFonts w:ascii="Times New Roman" w:hAnsi="Times New Roman" w:cs="Times New Roman"/>
          <w:sz w:val="28"/>
          <w:szCs w:val="28"/>
        </w:rPr>
        <w:t xml:space="preserve"> включающие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систему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метапредметные,</w:t>
      </w:r>
      <w:r w:rsidRPr="00D25176">
        <w:rPr>
          <w:rFonts w:ascii="Times New Roman" w:hAnsi="Times New Roman" w:cs="Times New Roman"/>
          <w:sz w:val="28"/>
          <w:szCs w:val="28"/>
        </w:rPr>
        <w:t xml:space="preserve">  включающие 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25176">
        <w:rPr>
          <w:rFonts w:ascii="Times New Roman" w:hAnsi="Times New Roman" w:cs="Times New Roman"/>
          <w:sz w:val="28"/>
          <w:szCs w:val="28"/>
        </w:rPr>
        <w:t>, включающие 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 xml:space="preserve">  Предметные результаты изучения учебного курса «История» в 11 классе  должны отражать:</w:t>
      </w:r>
      <w:r w:rsidRPr="00D251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lastRenderedPageBreak/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1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В результате изучения  курса «История»  ученик  11 класса должен: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818A0" w:rsidRPr="00D25176" w:rsidRDefault="00D818A0" w:rsidP="00D818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D818A0" w:rsidRPr="00D25176" w:rsidRDefault="00D818A0" w:rsidP="00D818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D818A0" w:rsidRPr="00D25176" w:rsidRDefault="00D818A0" w:rsidP="00D818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lastRenderedPageBreak/>
        <w:t>современные версии и трактовки важнейших проблем отечественной и всемирной истории;</w:t>
      </w:r>
    </w:p>
    <w:p w:rsidR="00D818A0" w:rsidRPr="00D25176" w:rsidRDefault="00D818A0" w:rsidP="00D818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D818A0" w:rsidRPr="00D25176" w:rsidRDefault="00D818A0" w:rsidP="00D818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сюжеты и исторические объяснения;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818A0" w:rsidRPr="00D25176" w:rsidRDefault="00D818A0" w:rsidP="00D818A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b/>
          <w:bCs/>
          <w:sz w:val="28"/>
          <w:szCs w:val="28"/>
        </w:rPr>
        <w:t xml:space="preserve">       использовать приобретенные знания и умения в практической деятельности и повседневной жизни:</w:t>
      </w:r>
    </w:p>
    <w:p w:rsidR="00D818A0" w:rsidRPr="00D25176" w:rsidRDefault="00D818A0" w:rsidP="00D818A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lastRenderedPageBreak/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D818A0" w:rsidRPr="00D25176" w:rsidRDefault="00D818A0" w:rsidP="00D818A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критически оценивать получаемую извне социальную информацию, используя навыки исторического анализа;</w:t>
      </w:r>
    </w:p>
    <w:p w:rsidR="00D818A0" w:rsidRPr="00D25176" w:rsidRDefault="00D818A0" w:rsidP="00D818A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уметь соотносить свои действия и поступки окружающих с историческими формами социального поведения;</w:t>
      </w:r>
    </w:p>
    <w:p w:rsidR="00D818A0" w:rsidRPr="00D25176" w:rsidRDefault="00D818A0" w:rsidP="00D818A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176">
        <w:rPr>
          <w:rFonts w:ascii="Times New Roman" w:hAnsi="Times New Roman" w:cs="Times New Roman"/>
          <w:sz w:val="28"/>
          <w:szCs w:val="28"/>
        </w:rPr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818A0" w:rsidRPr="00D25176" w:rsidRDefault="00D818A0" w:rsidP="00D818A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18A0" w:rsidRPr="00D25176" w:rsidRDefault="00D818A0" w:rsidP="00D81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8A0" w:rsidRPr="00D25176" w:rsidRDefault="00D818A0" w:rsidP="00D818A0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818A0" w:rsidRPr="00D25176" w:rsidRDefault="00D818A0" w:rsidP="00D818A0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818A0" w:rsidRPr="00D25176" w:rsidRDefault="00D818A0" w:rsidP="00D818A0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818A0" w:rsidRPr="00D25176" w:rsidRDefault="00D818A0" w:rsidP="00D818A0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D818A0" w:rsidRPr="00D25176" w:rsidRDefault="00D818A0" w:rsidP="00D818A0">
      <w:pPr>
        <w:ind w:left="720"/>
        <w:rPr>
          <w:rFonts w:ascii="Times New Roman" w:hAnsi="Times New Roman" w:cs="Times New Roman"/>
          <w:sz w:val="36"/>
          <w:szCs w:val="36"/>
        </w:rPr>
      </w:pPr>
      <w:r w:rsidRPr="00D25176">
        <w:rPr>
          <w:rFonts w:ascii="Times New Roman" w:hAnsi="Times New Roman" w:cs="Times New Roman"/>
          <w:sz w:val="36"/>
          <w:szCs w:val="36"/>
        </w:rPr>
        <w:t xml:space="preserve">             Календарно-тематическое планирование по истории   в 11 классе (68 часов)</w:t>
      </w:r>
    </w:p>
    <w:tbl>
      <w:tblPr>
        <w:tblStyle w:val="a3"/>
        <w:tblW w:w="14981" w:type="dxa"/>
        <w:tblInd w:w="720" w:type="dxa"/>
        <w:tblLook w:val="04A0" w:firstRow="1" w:lastRow="0" w:firstColumn="1" w:lastColumn="0" w:noHBand="0" w:noVBand="1"/>
      </w:tblPr>
      <w:tblGrid>
        <w:gridCol w:w="990"/>
        <w:gridCol w:w="897"/>
        <w:gridCol w:w="2065"/>
        <w:gridCol w:w="2717"/>
        <w:gridCol w:w="3523"/>
        <w:gridCol w:w="2374"/>
        <w:gridCol w:w="2415"/>
      </w:tblGrid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Корректировка учебной программы</w:t>
            </w: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Содержание урока и основные  знания учащихся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Основные умения обучающихся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Российская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Федерация на карте мира в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Вехи и основные события мировой и отечественной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и политическое развитие России в конце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Позитивные и негативные тенденции в развитии российской экономики в пореформенный период. Место России в мировой экономике.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П.1-3,7-9.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Образование военных блоков в Европе. Противоречия между державами на Дальнем Востоке. Русско-японская война 1904-1905 гг.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РОССИЯ  в начале 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века – 2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Революция 1905-1907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Предпосылки, причины, характер, особенности,периодизация.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историческую информацию, представленную  в разных знаковых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системах(текст,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П.10-15.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Политическое и социально-экономическое развитие.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Третьеиюньская монархия.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дума. П.А.Столыпин. Аграрная реформа. Подъём общественно-политического движения.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П.16-18. Работа с текстом.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направления. Участие России в Первой мировой войне. 2014 год  100-летие.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П.19-21.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 начале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Условия развития культуры. Просвещение, книгоиздательская деятельность. Периодическая печать. Развитие науки. Литературные направления. Архитектура и струльптура.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Использовать навыки исторического анализа.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П.22-23. Урок с элементами лабораторного занятия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разделу: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« Российская империя в начале 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тесту.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К.р. по теме: «Российская империя к началу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 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Россия в революционном вихре 1917 г -2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 пути демократии.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Предпосылки, причины, последствия. Внутренняя и внешняя политика Временного правительства. Апрельский кризис.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П.24-27. Лекция.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От демократии к диктатуре.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События 3-5 июля 1917 года. Расстановка политических сил. Всероссийский съезд Советов.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П.28-30. Урок-панорама.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Создание Советского государства и первые социально-экономические преобразования.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Создание нового парт аппарата. ВЦИК и СНК. Атака на капитал.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Определить собственную позицию по отношению к событиям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П.34-35.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Создание Советского государства и первые преобразования.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Начало «культурной революции», её сущность. Брестский мир, его итоги и значение.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все версии и трактовки.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П.34-39.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Гражданская война и интервенция.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Причины, ход, итоги. Основные этапы, фронты, события.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 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П.36-39. Работа с учебником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Обобщение по теме: «Становление новой  России»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Россия, СССР в годы НЭПа – 4часа.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Переход от «Военного коммунизма» к НЭПу и значение. Образование СССР.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П.40-41. Урок изучения нового материала.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Общественная- политическая жизнь и культура.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Политические  приоритеты большевиков. Власть и общество.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 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П.42-44.Семинар.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Цели СССР в области межгосударственных отношений. Официальная дипломатия. Генуэзская конференция. Коминтерн.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П.45. Беседа.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теме: «Россия, СССР в годы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НЭПа».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Наступление социализма по всему фронту.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Хлебозаготовительный кризис, индустриализация, Великий перелом.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П.46-48. Лабораторное занятие.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П.49-50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 главном внешнеполитическом направлении: СССР и Германия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основные факты, процессы и явления, характеризующие целостность и системность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П.51-52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П.53.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Великая Отечественная война – 5 часов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Боевые действия на фронтах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оборона. Битва за Москву: этапы, значение. Боевые действия 1942 году. Коренной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перелом в ходе войны.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анализировать историческую информацию,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представленную  в разных знаковых системах 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П.54.Проблемная лекция с элементами дискуссии.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Борьба за линией фронта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План «Ост». Оккупационный режим. Партизанское движение и подполье.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Тыл в годы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Превращение страны в единый лагерь. Создание ГКО. Эвакуация.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П.56. Лекция.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СССР и союзники.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СССР. Складывание антигитлеровской коалиции. Открытие второго фронта. Крымская и Потсдамская конференция.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основные факты, процессы и явления, характеризующие целостность и системность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П.57.Семинарское 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Обобщение по теме: «Великая Отечественная война»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818A0" w:rsidRPr="00D25176" w:rsidTr="00507094">
        <w:trPr>
          <w:trHeight w:val="675"/>
        </w:trPr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Последние годы сталинского правления – 2 часа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 народного хозяйства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Промышленность: восстановление разрушенного и новое строительство. Конверсия и её особенности. 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П.59. понятия.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Складывание социалистического лагеря. Отношения со странами «Третьего мира».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П.58. Дискуссия.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СССР в 1953-1964 гг: попытки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>реформирования советской системы – 3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Изменения в политике и культуре.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реформы. Смягчение курса в политике.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съезд КПСС и его влияние на духовную жизнь.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современные трактовки и версии важнейших проблем отечественной и всемирной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П.62-63.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Преобразования в экономике.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Попытки экономических реформ. Противоречивость аграрной политики. Нарастание дисбаланса.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Определить собственную позицию по отношению к событиям истории.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П.64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СССР и внешний мир.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Поворот от жёсткой конфронтации к ослаблению международной напряжённости. Карибский кризис.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историческую информацию, представленную  в разных знаковых системах(текст, карта, таблица,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П.65. Урок с элементами лабораторного занятия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Советский Союз в последнее десятилетие своего существования   -  3 часа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Нарастание кризисных явлений.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Экономическая реформа 1965 г: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современные версии и трактовки важнейших проблем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П.66</w:t>
            </w:r>
            <w:r w:rsidRPr="00D25176">
              <w:rPr>
                <w:sz w:val="28"/>
                <w:szCs w:val="28"/>
              </w:rPr>
              <w:t xml:space="preserve"> – 67.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Урок с элементами лабораторного занятия 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Внешняя политика в 1965-1991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Программа мира 70-х гг. Новое обострение международной ситуации.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П.68. Урок с элементами лабораторного занятия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 урок по разделу: «Великая Российская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революция. Советская эпоха.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Россия на переломе истории: Россия – 90-е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Начало кардинальных перемен в стране.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Состояние российской экономики в середине 90-х гг. Становление президентской республики. Обострение сепаратизма. Общество в первые годы реформ.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Определить собственную позицию по отношению к событиям истории.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П.69-71.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Россия на рубеже веков.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Финансовый кризис 1990 гг. События в Чечне. Экономика, социальное развитие, национальная политика.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результаты  изучения исторического материала в формах конспекта, реферата , рецензии.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П.72-73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Новая концепция внешней политики. Россия и страны зарубежья.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собственную позицию по отношению к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 истории.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П.74-76. Проблемная лекция.</w:t>
            </w:r>
          </w:p>
        </w:tc>
      </w:tr>
      <w:tr w:rsidR="00D818A0" w:rsidRPr="00D25176" w:rsidTr="00507094">
        <w:trPr>
          <w:trHeight w:val="1200"/>
        </w:trPr>
        <w:tc>
          <w:tcPr>
            <w:tcW w:w="990" w:type="dxa"/>
          </w:tcPr>
          <w:p w:rsidR="00D818A0" w:rsidRPr="00D25176" w:rsidRDefault="00D818A0" w:rsidP="00507094"/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«Российская Федерация»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Урок – панорама.</w:t>
            </w:r>
          </w:p>
        </w:tc>
      </w:tr>
      <w:tr w:rsidR="00D818A0" w:rsidRPr="00D25176" w:rsidTr="00507094">
        <w:trPr>
          <w:trHeight w:val="405"/>
        </w:trPr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курсу: «История России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- начало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периодизацию всемирной и отечественной истории. Знать основные факты, процессы и явления.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курсу: «История России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- начало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века».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периодизацию всемирной и отечественной истории. Знать основные факты, процессы и явления.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Страны Европы  и Северной Америки в конце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XIX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века – 3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Новые явления в развитии капитализма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Монополистический капитализм и противоречия  его развития. Переход  к смешанной экономике в середине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века. Изменение социальной структуры индустриального общества. «Общество потребления» и причины его кризиса в конце 1960 гг. 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основные факты, процессы и явления, характеризующие целостность и системность истории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Великобритания , США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П.2-5.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Германия, Франция, Австро-Венгрия.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Изменение социальной структуры индустриального общества. «Общество потребления» и причины его кризиса в конце 1960 гг.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П.3-6.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Азия в начале 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века -2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Пробуждение Азии: традиционализм и модернизм.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Кризис классических идеологий на рубеже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вв. Поиск новых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моделей развития. Социальный либерализм, социал-демократии, христианская демократия.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основные факты, процессы и явления,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характеризующие целостность и системность истории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Япония и Китай: две модели модернизации традиционного общества в нач.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Формирование   социального правового государства. Изменение принципов конституционного строительства. Протестные формы общественного движения.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Понимать историческую обусловленность современных общественных процессов.</w:t>
            </w:r>
          </w:p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участвовать в дискуссиях  по историческим проблемам.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П.8-9.</w:t>
            </w:r>
          </w:p>
        </w:tc>
      </w:tr>
      <w:tr w:rsidR="00D818A0" w:rsidRPr="00D25176" w:rsidTr="00507094">
        <w:trPr>
          <w:trHeight w:val="297"/>
        </w:trPr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Латинская Америка в начале 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  в начале 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участвовать в дискуссиях  по историческим проблемам.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П.10.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Первая мировая война и её уроки – </w:t>
            </w: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>2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отношения в конце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– нач.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мировой системы социализма. Тоталитарные и авторитарные черты «реального социализма». Попытки демократизации социалистического строя.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Понимать историческую обусловленность современных общественных процессов. Определить собственную позицию по отношению к событиям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П.11.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События на фронтах 1914-1918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Мировые войны в истории человечества: экономические, политические. Социально-психологические и демографические причины и последствия.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П.12.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Версальско-Вашингтонгская система послевоенного устройства. Социально политическое последствия Первой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мировой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основные факты, процессы и явления, характеризующие целостность и системность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П.13-14.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Страны Европы  и  США в 1920 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развития системы международных отношений в последней трети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- середине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современные версии и трактовки важнейших проблем отечественной и всемирной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Страны Европы и США в 30-годы гг-2 часа.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Мировой экономический кризис 1920-1930.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П.16-19.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Альтернативы общественно-политического развития стран Европы и США в 1930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П.16-19.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Страны Востока между двумя войнами -1 час.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стран Азии и Африки в 1910-1930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П.20.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Страны Латинской Америки в 20-30 гг.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стран Латинской Америки между двумя войнами.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Понимать историческую обусловленность современных общественных процессов. Определить собственную позицию по отношению к событиям истории.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П.21,22.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М.О. между двумя мировыми войнами-1 час.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Мир от Версаля до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Мюнхена.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Политическая идеология 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тоталитарного типа. Фашизм. Национал-социализм.</w:t>
            </w: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П.24,25.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Начало Второй мировой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историческую информацию, представленную  в разных знаковых системах(текст, карта, таблица, схема).</w:t>
            </w: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П.28.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П.29.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Коренной перелом в ходе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П.30.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Окончание Второй мировой войны. Итоги войны.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П.31.</w:t>
            </w:r>
          </w:p>
        </w:tc>
      </w:tr>
      <w:tr w:rsidR="00D818A0" w:rsidRPr="00D25176" w:rsidTr="00507094">
        <w:tc>
          <w:tcPr>
            <w:tcW w:w="99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D818A0" w:rsidRPr="00D25176" w:rsidRDefault="00D818A0" w:rsidP="00507094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25176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Послевоенное мирное урегулирование. Начало «холодной войны».-1час.</w:t>
            </w:r>
          </w:p>
        </w:tc>
        <w:tc>
          <w:tcPr>
            <w:tcW w:w="3523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8A0" w:rsidRPr="00D25176" w:rsidRDefault="00D818A0" w:rsidP="00D818A0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984"/>
        <w:gridCol w:w="2835"/>
        <w:gridCol w:w="3402"/>
        <w:gridCol w:w="2410"/>
        <w:gridCol w:w="2410"/>
      </w:tblGrid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Последствия войны. Послевоенное урегулирование</w:t>
            </w:r>
            <w:r w:rsidRPr="00D2517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«Биополярная модель» международных отношений в период «холодной войны»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Понимать историческую обусловленность современных общественных процессов. Определить собственную позицию по отношению к событиям истории.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П.32.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Восстановление и модернизация экономики стран запада. Экономические и структурные кризисы.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Предпосылки системного (экономического, политического, идеологического) кризиса индустриального общества на рубеже 1969-1970 гг.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Знать основные факты, процессы и явления, характеризующие целостность и системность истории.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П.33,34.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Особенности экономического и политического развития в странах США, Великобритания, Франция, Италия, Германия.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Складывание мировой системы права. Лига Наций и ООН.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Уметь проводить поиск информации в источниках разного типа</w:t>
            </w: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П.43-47.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Америка во второй половине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начала 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П.48-49.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искусства, литературы, науки и техники.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П.26,27,50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М.О. после Второй мировой войны.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П.51,52.</w:t>
            </w:r>
          </w:p>
        </w:tc>
      </w:tr>
      <w:tr w:rsidR="00D818A0" w:rsidRPr="00D25176" w:rsidTr="00507094">
        <w:tc>
          <w:tcPr>
            <w:tcW w:w="113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984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FB1A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щение по курсу «Мир в </w:t>
            </w:r>
            <w:r w:rsidRPr="00D25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 xml:space="preserve"> веке». Глобальные проблемы современности.</w:t>
            </w:r>
          </w:p>
        </w:tc>
        <w:tc>
          <w:tcPr>
            <w:tcW w:w="3402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D818A0" w:rsidRPr="00D25176" w:rsidRDefault="00D818A0" w:rsidP="0050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6">
              <w:rPr>
                <w:rFonts w:ascii="Times New Roman" w:hAnsi="Times New Roman" w:cs="Times New Roman"/>
                <w:sz w:val="28"/>
                <w:szCs w:val="28"/>
              </w:rPr>
              <w:t>Стр.333.</w:t>
            </w:r>
          </w:p>
        </w:tc>
      </w:tr>
    </w:tbl>
    <w:p w:rsidR="00D818A0" w:rsidRPr="00D25176" w:rsidRDefault="00D818A0" w:rsidP="00D818A0">
      <w:pPr>
        <w:rPr>
          <w:rFonts w:ascii="Times New Roman" w:hAnsi="Times New Roman" w:cs="Times New Roman"/>
          <w:sz w:val="28"/>
          <w:szCs w:val="28"/>
        </w:rPr>
      </w:pPr>
    </w:p>
    <w:p w:rsidR="00D818A0" w:rsidRPr="00D25176" w:rsidRDefault="00D818A0" w:rsidP="00D818A0">
      <w:pPr>
        <w:rPr>
          <w:rFonts w:ascii="Times New Roman" w:hAnsi="Times New Roman" w:cs="Times New Roman"/>
          <w:sz w:val="28"/>
          <w:szCs w:val="28"/>
        </w:rPr>
      </w:pPr>
    </w:p>
    <w:p w:rsidR="00D818A0" w:rsidRPr="00D25176" w:rsidRDefault="00D818A0" w:rsidP="00D818A0">
      <w:pPr>
        <w:rPr>
          <w:rFonts w:ascii="Times New Roman" w:hAnsi="Times New Roman" w:cs="Times New Roman"/>
          <w:sz w:val="28"/>
          <w:szCs w:val="28"/>
        </w:rPr>
      </w:pPr>
    </w:p>
    <w:p w:rsidR="00D818A0" w:rsidRDefault="00D818A0" w:rsidP="00D818A0"/>
    <w:p w:rsidR="00856538" w:rsidRDefault="00856538"/>
    <w:sectPr w:rsidR="00856538" w:rsidSect="00D11A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383"/>
    <w:multiLevelType w:val="multilevel"/>
    <w:tmpl w:val="C262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F4FF6"/>
    <w:multiLevelType w:val="multilevel"/>
    <w:tmpl w:val="C7A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218D8"/>
    <w:multiLevelType w:val="multilevel"/>
    <w:tmpl w:val="7D0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F5EC0"/>
    <w:multiLevelType w:val="hybridMultilevel"/>
    <w:tmpl w:val="50400822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9"/>
    <w:rsid w:val="00681FB3"/>
    <w:rsid w:val="00856538"/>
    <w:rsid w:val="00A74ED5"/>
    <w:rsid w:val="00D11A89"/>
    <w:rsid w:val="00D54514"/>
    <w:rsid w:val="00D818A0"/>
    <w:rsid w:val="00E45ACC"/>
    <w:rsid w:val="00EF0FBB"/>
    <w:rsid w:val="00FA41E3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3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2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1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0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Relationship Id="rId14" Type="http://schemas.openxmlformats.org/officeDocument/2006/relationships/hyperlink" Target="http://hghltd.yandex.net/yandbtm?fmode=envelope&amp;url=http%3A%2F%2Fsc43murm.narod.ru%2Fprogrammy%2Fistoria_11.doc&amp;lr=42&amp;text=%D1%80%D0%B0%D0%B1%D0%BE%D1%87%D0%B0%D1%8F%20%D0%BF%D1%80%D0%BE%D0%B3%D1%80%D0%B0%D0%BC%D0%BC%D0%B0%20%D0%BF%D0%BE%20%D0%B8%D1%81%D1%82%D0%BE%D1%80%D0%B8%D0%B8%2011%20%D0%BA%D0%BB%D0%B0%D1%81%D1%81&amp;l10n=ru&amp;mime=doc&amp;sign=f26763c2c644125393c86b8f051eafa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6</cp:revision>
  <dcterms:created xsi:type="dcterms:W3CDTF">2015-09-05T11:57:00Z</dcterms:created>
  <dcterms:modified xsi:type="dcterms:W3CDTF">2015-09-06T06:40:00Z</dcterms:modified>
</cp:coreProperties>
</file>