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1A" w:rsidRPr="00D4421A" w:rsidRDefault="00D4421A" w:rsidP="00263F2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  <w:t>Система о</w:t>
      </w:r>
      <w:r w:rsidR="00F7401A" w:rsidRPr="00D4421A"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  <w:t>хран</w:t>
      </w:r>
      <w:r w:rsidRPr="00D4421A"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  <w:t>ы</w:t>
      </w:r>
      <w:r w:rsidR="00F7401A" w:rsidRPr="00D4421A"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  <w:t xml:space="preserve"> здоровья</w:t>
      </w:r>
    </w:p>
    <w:p w:rsidR="00F7401A" w:rsidRPr="00D4421A" w:rsidRDefault="00D4421A" w:rsidP="00263F2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color w:val="2E3A48"/>
          <w:sz w:val="28"/>
          <w:szCs w:val="28"/>
          <w:lang w:eastAsia="ru-RU"/>
        </w:rPr>
        <w:t>в ТМК ОУ «Хатангская средняя школа-интернат»</w:t>
      </w:r>
    </w:p>
    <w:p w:rsidR="00F7401A" w:rsidRPr="00D4421A" w:rsidRDefault="00D4421A" w:rsidP="001D75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Одной из приоритетных задач деятельности</w:t>
      </w:r>
      <w:r w:rsidR="00CB3EFF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ТМК ОУ «Хатангская средняя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школ</w:t>
      </w:r>
      <w:r w:rsidR="00CB3EFF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а-интернат»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является сохранение и укрепление здоровья </w:t>
      </w:r>
      <w:bookmarkStart w:id="0" w:name="_GoBack"/>
      <w:bookmarkEnd w:id="0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учащихся.  </w:t>
      </w:r>
    </w:p>
    <w:p w:rsidR="00F7401A" w:rsidRPr="00D4421A" w:rsidRDefault="00D4421A" w:rsidP="001D75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В школе</w:t>
      </w:r>
      <w:r w:rsidR="00CB3EFF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-интернате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создана, реализуется программа «Здоровье», которая представляет собой долгосрочный нормативно-управленческий документ, характеризующий проблемы и достижения, основные тенденции, цели и задачи обучения, воспитания и развития, учащихся в области здоровья.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Система физкультурно-оздоровительной работы в школе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учащихся</w:t>
      </w:r>
      <w:proofErr w:type="gramEnd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 формирование культуры здоровья.</w:t>
      </w:r>
    </w:p>
    <w:p w:rsidR="00F7401A" w:rsidRPr="00D4421A" w:rsidRDefault="00D4421A" w:rsidP="001D75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Немаловажное значение имеет обучение школьников здоровому образу жизни.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Этот процесс идёт через проведение мероприятий: месячника «Здоровья», проведения «Весёлых стартов», «Президентских соревнований», месячников по антинаркотической пропаганде, профилактике </w:t>
      </w:r>
      <w:proofErr w:type="spellStart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табакокурения</w:t>
      </w:r>
      <w:proofErr w:type="spellEnd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, алкоголя, иммунизации и немаловажную роль играет организация работы кружков и секций «Волейбол», «Здоровый, сильный, ловкий», «Спортивные игры», «Моё здоровье».</w:t>
      </w:r>
      <w:proofErr w:type="gramEnd"/>
    </w:p>
    <w:p w:rsidR="00F7401A" w:rsidRPr="00D4421A" w:rsidRDefault="00F7401A" w:rsidP="001D75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          Реализация воспитательных задач осуществляется также через организацию предметных и тематических декад, еженедельных дежурств по школе, проведение спортивных соревнований, работу ученического самоуправления, связь с социумом. Все классные руководители используют различные методы и формы воспитательной работы, такие как: тематические классные часы, экскурсии, коллективная творческая деятельность, индивидуальные беседы с детьми и родителями, </w:t>
      </w:r>
      <w:r w:rsidR="00CB3EFF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заочные (дистанционные) и очные (выездные) </w:t>
      </w:r>
      <w:r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родительские собрания, классные и  общешкольные акции: </w:t>
      </w:r>
      <w:r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«Мы за здоровый образ жизни!», «В здоровом теле - здоровый дух»; День борьбы с курением, День борьбы со СПИДом, День борьбы с туберкулёзом, проведение анкет; конкурс плакатов «Мой выбор - мое здоровье», «ЗОЖ» конкурс рисунков и буклетов «Вредные привычки», «Если хочешь быть здоров – закаляйся!».</w:t>
      </w:r>
    </w:p>
    <w:p w:rsidR="00F7401A" w:rsidRPr="00D4421A" w:rsidRDefault="00D4421A" w:rsidP="00D4421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 школе работают оснащенны</w:t>
      </w:r>
      <w:r w:rsidR="00CB3EFF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й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спортивны</w:t>
      </w:r>
      <w:r w:rsidR="00CB3EFF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й</w:t>
      </w:r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зал</w:t>
      </w:r>
      <w:proofErr w:type="gramStart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,</w:t>
      </w:r>
      <w:proofErr w:type="gramEnd"/>
      <w:r w:rsidR="00F7401A" w:rsidRPr="00D4421A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имеется спортивная площадка, оборудованные необходимым игровым и спортивным оборудованием и инвентарём, медицинский кабинет.</w:t>
      </w:r>
    </w:p>
    <w:p w:rsidR="00F7401A" w:rsidRPr="00D4421A" w:rsidRDefault="00F7401A" w:rsidP="00D4421A">
      <w:pPr>
        <w:shd w:val="clear" w:color="auto" w:fill="FFFFFF"/>
        <w:tabs>
          <w:tab w:val="left" w:pos="8160"/>
        </w:tabs>
        <w:spacing w:after="18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83A3C"/>
          <w:kern w:val="36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color w:val="383A3C"/>
          <w:kern w:val="36"/>
          <w:sz w:val="28"/>
          <w:szCs w:val="28"/>
          <w:lang w:eastAsia="ru-RU"/>
        </w:rPr>
        <w:t>Информация об условиях охраны здоровья учащихся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Образовательное учреждение создает условия, гарантирующие охрану и укрепление здоровья обучающихся, воспитанников: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социальные, экономические и экологические условия окружающей действительности;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- учитывает факторы риска, имеющие место в образовательном учреждении, которые приводят к ухудшению здоровья </w:t>
      </w:r>
      <w:proofErr w:type="gram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обучающихся</w:t>
      </w:r>
      <w:proofErr w:type="gram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;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учитывает фактор негативного популяционного сдвига в здоровье обучающихся, воспитанников и всего населения страны в целом;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- опирается на систему знаний, установок, привычек, формируемых у обучающихся в процессе обучения, правил поведения.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Обеспечение охраны здоровья обучающихся, воспитанников проходит по семи направлениям.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1. Целостность </w:t>
      </w:r>
      <w:proofErr w:type="gramStart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системы формирования культуры здорового образа жизни обучающихся</w:t>
      </w:r>
      <w:proofErr w:type="gramEnd"/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 xml:space="preserve">В основной образовательной программе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школы-интерната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гимназии на воспитание физической культуры, готовности к самостоятельному выбору здорового образа жизни.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Основные задачи данного направления: формирование у школьников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5-7 классов 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Средством реализации данного направления являются следующие мероприятия и творческие дела: туристические походы, спортивные турниры, эстафеты, спортивные перемены, физкультминутки на уроках, проведение месячников ПДД и Декады здоровья.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школе-интернате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2. Соответствие инфраструктуры образовательного учреждения условиям </w:t>
      </w:r>
      <w:proofErr w:type="spellStart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здоровьесбережения</w:t>
      </w:r>
      <w:proofErr w:type="spellEnd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учащихся.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39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</w:t>
      </w:r>
      <w:proofErr w:type="spell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санитарно</w:t>
      </w:r>
      <w:proofErr w:type="spell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– гигиенических правил для освоения основных и дополнительных образовательных программ.</w:t>
      </w:r>
    </w:p>
    <w:p w:rsidR="00F7401A" w:rsidRPr="00D4421A" w:rsidRDefault="00F7401A" w:rsidP="00D4421A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школе-интернате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функционирует лицензионный блок медицинского сопровождения: медицинский кабинет, процедурный кабинет, стоматологический кабинет. Кабинеты м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едицинского сопровождения оснаще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ны оборудованием, инвентарем и инструментарием в соответствии с СанПиН</w:t>
      </w:r>
      <w:r w:rsidRPr="00D44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2.1.3.2630–10.  На основании заключённых договоров медицинское сопровождение обучающихся гимназии осуществляют специалисты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ЦРБ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с.п. Хатанга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. 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школе-интернате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работают квалифицированные специалисты, обеспечивающие проведение оздоровительной работы с </w:t>
      </w:r>
      <w:proofErr w:type="gram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обучающимися</w:t>
      </w:r>
      <w:proofErr w:type="gram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: преподаватели физической культуры,  педагоги дополнительного образования, социальный педагог.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3. Рациональная организация образовательного процесса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школе-интернате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 реализуется Программа формирования культуры здорового и безопасного образа жизни, ориентированная на формирование ценности здоровья и здорового образа жизни. В рамках программы реализуются спортивно-оздоровительные проекты «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Мы вместе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»,  «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ЗОЖ». 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Преподаватели школы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-интерната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при использовании технических средств обучения, ИКТ соблюдают </w:t>
      </w:r>
      <w:proofErr w:type="spell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здоровьесберегающий</w:t>
      </w:r>
      <w:proofErr w:type="spell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режим, учитывают требования санитарных правил.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Физкультурно-оздоровительная работа ведется с </w:t>
      </w:r>
      <w:proofErr w:type="gram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обучающимися</w:t>
      </w:r>
      <w:proofErr w:type="gram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всех групп здоровья.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4. 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F7401A" w:rsidRPr="00D4421A" w:rsidRDefault="00CB3EFF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Школа-интернат</w:t>
      </w:r>
      <w:r w:rsidR="00F7401A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организ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у</w:t>
      </w:r>
      <w:r w:rsidR="00F7401A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ет взаимодействие с  организациями по  физической культуре и спорту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школе-интернате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здоровьесбережения</w:t>
      </w:r>
      <w:proofErr w:type="spell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5. Организация профилактики употребления психоактивных веществ </w:t>
      </w:r>
      <w:proofErr w:type="gramStart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обучающимися</w:t>
      </w:r>
      <w:proofErr w:type="gramEnd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Наличие безопасной поддерживающей среды в ОУ: благоприятный психологический климат, участие школьников в проектах по профилактике ПАВ.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</w:t>
      </w:r>
      <w:r w:rsidRPr="00D44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«Полезные привычки. Полезные навыки. Полезный выбор»; «Свободный»;  «Разговор о правильном питании». А так же  в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школе-интернате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в системе проходят тематические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мероприятия,  классные  часы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 анкетирование по выявлению факторов риска распространения ПАВ и его оценка.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6. Комплексное сопровождение системы формирования культуры здорового и безопасного образа жизни </w:t>
      </w:r>
      <w:proofErr w:type="gramStart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обучающихся</w:t>
      </w:r>
      <w:proofErr w:type="gramEnd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.</w:t>
      </w:r>
    </w:p>
    <w:p w:rsidR="00D442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Использование в повседневной воспитательной работе рекомендованных и утвержденных методов профилактики заболеваний. Организация 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 xml:space="preserve">качественного горячего питания обучающихся в соответствии с требованиями санитарных правил. Организация питания обучающихся и работников гимназии обеспечивают работники столовой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ТМК ОУ «Хатангская средняя школа-интернат»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. Все обучающиеся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школы-интерната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обеспечиваются 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пятиразовым 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ор</w:t>
      </w:r>
      <w:r w:rsidR="00CB3EFF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ганизованным  бесплатным горячим  питанием</w:t>
      </w: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 При 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 </w:t>
      </w:r>
    </w:p>
    <w:p w:rsidR="00F7401A" w:rsidRPr="00D4421A" w:rsidRDefault="00F7401A" w:rsidP="00D4421A">
      <w:pPr>
        <w:pStyle w:val="a3"/>
        <w:numPr>
          <w:ilvl w:val="0"/>
          <w:numId w:val="3"/>
        </w:numPr>
        <w:shd w:val="clear" w:color="auto" w:fill="FFFFFF"/>
        <w:spacing w:after="225" w:line="360" w:lineRule="auto"/>
        <w:ind w:left="426" w:hanging="426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соответствие энергетической ценности рациона возрастными и физиологическими потребностями детей и подростков;</w:t>
      </w:r>
    </w:p>
    <w:p w:rsidR="00F7401A" w:rsidRPr="00D4421A" w:rsidRDefault="00F7401A" w:rsidP="00D4421A">
      <w:pPr>
        <w:pStyle w:val="a3"/>
        <w:numPr>
          <w:ilvl w:val="0"/>
          <w:numId w:val="3"/>
        </w:numPr>
        <w:shd w:val="clear" w:color="auto" w:fill="FFFFFF"/>
        <w:spacing w:after="225" w:line="360" w:lineRule="auto"/>
        <w:ind w:left="426" w:hanging="426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обеспечение в рационе сбалансированности основных пищевых веще</w:t>
      </w:r>
      <w:proofErr w:type="gramStart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ств в гр</w:t>
      </w:r>
      <w:proofErr w:type="gramEnd"/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аммах;</w:t>
      </w:r>
    </w:p>
    <w:p w:rsidR="00F7401A" w:rsidRPr="00D4421A" w:rsidRDefault="00F7401A" w:rsidP="00D4421A">
      <w:pPr>
        <w:pStyle w:val="a3"/>
        <w:numPr>
          <w:ilvl w:val="0"/>
          <w:numId w:val="3"/>
        </w:numPr>
        <w:shd w:val="clear" w:color="auto" w:fill="FFFFFF"/>
        <w:spacing w:after="225" w:line="360" w:lineRule="auto"/>
        <w:ind w:left="426" w:hanging="426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F7401A" w:rsidRPr="00D4421A" w:rsidRDefault="00F7401A" w:rsidP="00D4421A">
      <w:pPr>
        <w:pStyle w:val="a3"/>
        <w:numPr>
          <w:ilvl w:val="0"/>
          <w:numId w:val="3"/>
        </w:numPr>
        <w:shd w:val="clear" w:color="auto" w:fill="FFFFFF"/>
        <w:spacing w:after="225" w:line="360" w:lineRule="auto"/>
        <w:ind w:left="426" w:hanging="426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F7401A" w:rsidRPr="00D4421A" w:rsidRDefault="00F7401A" w:rsidP="00D4421A">
      <w:pPr>
        <w:pStyle w:val="a3"/>
        <w:numPr>
          <w:ilvl w:val="0"/>
          <w:numId w:val="3"/>
        </w:numPr>
        <w:shd w:val="clear" w:color="auto" w:fill="FFFFFF"/>
        <w:spacing w:after="225" w:line="360" w:lineRule="auto"/>
        <w:ind w:left="426" w:hanging="426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соблюдение оптимального режима питания и распределения суточного рациона по отдельным приёмам пищи в течение дня</w:t>
      </w:r>
      <w:r w:rsidR="00D4421A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;</w:t>
      </w:r>
    </w:p>
    <w:p w:rsidR="00F7401A" w:rsidRPr="00D4421A" w:rsidRDefault="00D4421A" w:rsidP="00D4421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</w:t>
      </w:r>
      <w:r w:rsidR="00F7401A"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ривлечение педагогических и медицинских работников к работе по сохранению и укреплению здоровья обучающихся.</w:t>
      </w:r>
    </w:p>
    <w:p w:rsidR="00F7401A" w:rsidRPr="00D4421A" w:rsidRDefault="00F7401A" w:rsidP="00D4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F7401A" w:rsidRPr="00D4421A" w:rsidRDefault="00F7401A" w:rsidP="00D4421A">
      <w:pPr>
        <w:shd w:val="clear" w:color="auto" w:fill="FFFFFF"/>
        <w:spacing w:after="225" w:line="360" w:lineRule="auto"/>
        <w:ind w:left="900" w:hanging="36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7. Мониторинг </w:t>
      </w:r>
      <w:proofErr w:type="spellStart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сформированности</w:t>
      </w:r>
      <w:proofErr w:type="spellEnd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 xml:space="preserve"> культуры здорового образа жизни </w:t>
      </w:r>
      <w:proofErr w:type="gramStart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обучающихся</w:t>
      </w:r>
      <w:proofErr w:type="gramEnd"/>
      <w:r w:rsidRPr="00D4421A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.</w:t>
      </w:r>
    </w:p>
    <w:p w:rsidR="00F7401A" w:rsidRPr="00D4421A" w:rsidRDefault="00F7401A" w:rsidP="00D4421A">
      <w:pPr>
        <w:shd w:val="clear" w:color="auto" w:fill="FFFFFF"/>
        <w:spacing w:after="225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Наличие аналитических данных о формировании ценности здорового и безопасного образа жизни обучающихся.</w:t>
      </w:r>
    </w:p>
    <w:p w:rsidR="00F7401A" w:rsidRPr="00D4421A" w:rsidRDefault="00F7401A" w:rsidP="001D7594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Отслеживание динамики показателей здоровья обучающихся, включение  этих сведений в ежегодный отчет ОУ.</w:t>
      </w:r>
    </w:p>
    <w:p w:rsidR="00F7401A" w:rsidRPr="00D4421A" w:rsidRDefault="001D7594" w:rsidP="001D7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  <w:lang w:eastAsia="ru-RU"/>
        </w:rPr>
        <w:t xml:space="preserve">       </w:t>
      </w:r>
      <w:r w:rsidR="00F7401A" w:rsidRPr="00D4421A"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  <w:lang w:eastAsia="ru-RU"/>
        </w:rPr>
        <w:t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здоровья, а также на предмет наличия благоприятного мнения об образовательном учреждении.</w:t>
      </w:r>
    </w:p>
    <w:p w:rsidR="00D4421A" w:rsidRPr="00D4421A" w:rsidRDefault="00D4421A" w:rsidP="00D442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  <w:lang w:eastAsia="ru-RU"/>
        </w:rPr>
      </w:pPr>
    </w:p>
    <w:p w:rsidR="00F7401A" w:rsidRPr="001D7594" w:rsidRDefault="00F7401A" w:rsidP="00D4421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7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Охрана здоровья и организация питания </w:t>
      </w:r>
      <w:proofErr w:type="gramStart"/>
      <w:r w:rsidRPr="001D7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</w:p>
    <w:p w:rsidR="00F7401A" w:rsidRPr="00D4421A" w:rsidRDefault="001D7594" w:rsidP="001D7594">
      <w:pPr>
        <w:spacing w:after="0" w:line="36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Согласно статье 41 Конституции Российской Федерации каждый гражданин имеет право на охрану здоровья и медицинскую помощь.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F7401A" w:rsidRPr="00D4421A" w:rsidRDefault="001D7594" w:rsidP="001D7594">
      <w:pPr>
        <w:spacing w:before="120" w:after="0" w:line="36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 xml:space="preserve">        </w:t>
      </w:r>
      <w:proofErr w:type="gramStart"/>
      <w:r w:rsidR="00F740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>Образовательное учреждение несет в соответствии с законом «Об образовании» (статья 32) ответственность за жизнь и здоровье обучающихся, воспитанников</w:t>
      </w:r>
      <w:r w:rsidR="00D442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 xml:space="preserve">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и работников образовательного учреждения во время образовательного процесса, а также обязательство создать в образовательном учреждении необходимые условия для работы медицинских учреждений в целях охраны и укрепления здоровья обучающихся, воспитанников и работников образовательного учреждения.</w:t>
      </w:r>
      <w:proofErr w:type="gramEnd"/>
    </w:p>
    <w:p w:rsidR="00F7401A" w:rsidRPr="001D7594" w:rsidRDefault="00F7401A" w:rsidP="001D7594">
      <w:pPr>
        <w:spacing w:before="120" w:after="216" w:line="360" w:lineRule="auto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1D7594">
        <w:rPr>
          <w:rFonts w:ascii="Times New Roman" w:eastAsia="Times New Roman" w:hAnsi="Times New Roman" w:cs="Times New Roman"/>
          <w:b/>
          <w:iCs/>
          <w:color w:val="535353"/>
          <w:sz w:val="28"/>
          <w:szCs w:val="28"/>
          <w:lang w:eastAsia="ru-RU"/>
        </w:rPr>
        <w:t>Организацию медицинского обслуживания обучающихся, воспитанников образовательного учреждения обеспечивают органы здравоохранения</w:t>
      </w:r>
      <w:r w:rsidRPr="001D7594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>.</w:t>
      </w:r>
    </w:p>
    <w:p w:rsidR="00F7401A" w:rsidRPr="00D4421A" w:rsidRDefault="001D7594" w:rsidP="001D7594">
      <w:pPr>
        <w:spacing w:before="120" w:after="0" w:line="36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 соответствии с  Основами законодательства Российской Федерации об охране здоровья граждан от 22 июля 1993 г. N 5487-1 (статья 24) в интересах охраны здоровья </w:t>
      </w:r>
      <w:r w:rsidR="00F740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 xml:space="preserve">несовершеннолетние имеют право </w:t>
      </w:r>
      <w:proofErr w:type="spellStart"/>
      <w:r w:rsidR="00F740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>надиспансерное</w:t>
      </w:r>
      <w:proofErr w:type="spellEnd"/>
      <w:r w:rsidR="00F740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 xml:space="preserve"> </w:t>
      </w:r>
      <w:r w:rsidR="00F740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lastRenderedPageBreak/>
        <w:t>наблюдение и лечение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; санитарно-гигиеническое образование; на обучение и труд </w:t>
      </w:r>
      <w:r w:rsidR="00F7401A" w:rsidRPr="00D4421A">
        <w:rPr>
          <w:rFonts w:ascii="Times New Roman" w:eastAsia="Times New Roman" w:hAnsi="Times New Roman" w:cs="Times New Roman"/>
          <w:i/>
          <w:iCs/>
          <w:color w:val="535353"/>
          <w:sz w:val="28"/>
          <w:szCs w:val="28"/>
          <w:lang w:eastAsia="ru-RU"/>
        </w:rPr>
        <w:t>в условиях, отвечающих их физиологическим особенностям и состоянию здоровья и исключающих воздействие на них неблагоприятных факторов.</w:t>
      </w:r>
      <w:proofErr w:type="gramEnd"/>
    </w:p>
    <w:p w:rsidR="00F7401A" w:rsidRPr="00D4421A" w:rsidRDefault="001D7594" w:rsidP="001D7594">
      <w:pPr>
        <w:spacing w:before="120" w:after="0" w:line="36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2.1178-02 от 28 ноября 2002 г.).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F7401A" w:rsidRPr="00D4421A" w:rsidRDefault="00F7401A" w:rsidP="001D7594">
      <w:pPr>
        <w:spacing w:before="120" w:after="216" w:line="36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Состояние здоровья учащихся и факторы его формирования</w:t>
      </w:r>
      <w:r w:rsidR="001D759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здоровья населения.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Неблагоприятным является  прогрессирующий рост хронических форм  патологии у детей, снижение количества  здоровых детей во всех возрастно-половых группах, что подтверждается данными и официальной статистики и результатами научных исследований. 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Около 70% детского населения  России – это дети школьного возраста (7-18 лет). При этом наиболее  выраженный рост заболеваемости  среди  детей отмечается именно  в этом возрастном  отрезке.</w:t>
      </w:r>
    </w:p>
    <w:p w:rsidR="00F7401A" w:rsidRPr="00D4421A" w:rsidRDefault="00F7401A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="001D759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</w:t>
      </w: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 данным статистической отчетности и научных исследований показатели состояния здоровья детей и подростков ухудшаются в процессе обучения в школе от младших классов к старшим.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Необходимо отметить, что  на формирование здоровья  детей, в том числе в подростковом возрасте,  влияют 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медико-социальные</w:t>
      </w:r>
      <w:proofErr w:type="gram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ф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акторы и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факторы  </w:t>
      </w:r>
      <w:proofErr w:type="spellStart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внутришкольной</w:t>
      </w:r>
      <w:proofErr w:type="spell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среды.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Среди групп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факторов, оказывающих негативное влияние на состояние здоровья  детей и подростков, в современных условиях наиболее  значимыми являются: интенсивность образовательного процесса, увеличение стрессовых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ситуаций  в повседневной жизни детей, в том числе  в семьях, а также связанных с образовательным процессом, увеличение частоты  асоциальных форм поведения (курение, употребление алкоголя, ПАВ, рискованные формы сексуального поведения и т.д.), увеличение неблагоприятного влияния  экологических факторов</w:t>
      </w:r>
      <w:proofErr w:type="gram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растущий организм ребенка, материально-техническое обеспечение  образовательных учреждений, ухудшение питания  в семье и в образовательных учреждениях, снижение физической активности, формированием устойчивых нарушений режима дня.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Одними из наиболее агрессивных факторов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влияющих на формирование здоровья школьников, и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 первую очередь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подростков, являю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тся высокий объем учебных и </w:t>
      </w:r>
      <w:proofErr w:type="spellStart"/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вне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учебных</w:t>
      </w:r>
      <w:proofErr w:type="spell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нагрузок, гиподинамия, несбалансированное питание.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 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Высокий объем учебных и </w:t>
      </w:r>
      <w:proofErr w:type="spellStart"/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вне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учебных</w:t>
      </w:r>
      <w:proofErr w:type="spell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нагрузок и связанный с этим   дефицит  времени, уменьшение продолжительности сна и прогулок, снижение физической активности оказывают негативное влияние на развивающийся организм, что способствует развитию патологии со стороны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сердечно-сосудистой</w:t>
      </w:r>
      <w:proofErr w:type="gram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нервной, костно-мышечной и других органов и систем.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 данным научных исследований оценка показателей состояния здоровья подростков, наблюдавшихся динамически с 9 по 11 класс, показала, что адаптация школьников к учебным нагрузкам и успешность обучения происходит за счет чрезмерного напряжения функциональных систем организма, что приводит к формированию функциональных расстройств, их тяжелому течению, развитию хронических заболеваний.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Укрепление здоровья детей, в том числе подростков, носит межведомственный характер. Только при объединении усилий целого ряда министерств и </w:t>
      </w:r>
      <w:proofErr w:type="gramStart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ведомств</w:t>
      </w:r>
      <w:proofErr w:type="gramEnd"/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возможно добиться реального результата в области охраны здоровья детей.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 xml:space="preserve">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Учитывая высокую распространённость болезней среди детей школьного возраста, в школе необходимо активно внедрять оздоровительные технологии, в том числе и в образовательный процесс. 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Медицинское обеспечение школы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-интерната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осуществляется медицинскими работниками, 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не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входящими в штат сотрудников учреждения: вра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-педиатр высшей категории,  медицинск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ая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сестр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со стажем работы более </w:t>
      </w:r>
      <w:r w:rsidR="00D442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5 лет. График работы медиков составлен так, что обеспечивается практически круглосуточное медицинское сопровождение учащихся.</w:t>
      </w:r>
    </w:p>
    <w:p w:rsidR="00F7401A" w:rsidRPr="00D4421A" w:rsidRDefault="001D7594" w:rsidP="001D75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      </w:t>
      </w:r>
      <w:r w:rsidR="00F7401A"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Медицинские работники выполняют следующий объем работы: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оказывают неотложную, скорую, профилактическую и лечебно-диагностическую медицинскую помощь учащимся;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осуществляют профилактические медицинские осмотры;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проводят иммунизацию в соответствии с календарем профилактических прививок;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 необходимости проводят противоэпидемических мероприятий;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осуществляют медицинский </w:t>
      </w:r>
      <w:proofErr w:type="gramStart"/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контроль за</w:t>
      </w:r>
      <w:proofErr w:type="gramEnd"/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образовательным процессом, физическим воспитанием, трудовым обучением;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ежедневно контролируют работу и  санитарно-гигиеническое состояние пищеблока;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оценивают динамику состояния здоровья учащихся и эффективность профилактических мероприятий, охват учащихся профилактическими осмотрами, их распределение по группам здоровья, охват учащихся иммунизацией в соответствии с Национальным календарем профилактических прививок;</w:t>
      </w:r>
    </w:p>
    <w:p w:rsidR="00F7401A" w:rsidRPr="00D4421A" w:rsidRDefault="00F7401A" w:rsidP="001D7594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ведут предусмотренную правилами медицинскую документацию: медицинские карты учеников, журналы, справки и пр.</w:t>
      </w:r>
    </w:p>
    <w:p w:rsidR="00F7401A" w:rsidRPr="00D4421A" w:rsidRDefault="00263F2A" w:rsidP="001D7594">
      <w:pPr>
        <w:numPr>
          <w:ilvl w:val="0"/>
          <w:numId w:val="2"/>
        </w:numPr>
        <w:shd w:val="clear" w:color="auto" w:fill="FFFFFF"/>
        <w:spacing w:after="0" w:line="360" w:lineRule="auto"/>
        <w:ind w:left="-3270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hyperlink r:id="rId6" w:history="1">
        <w:r w:rsidR="00F7401A" w:rsidRPr="00D4421A">
          <w:rPr>
            <w:rFonts w:ascii="Times New Roman" w:eastAsia="Times New Roman" w:hAnsi="Times New Roman" w:cs="Times New Roman"/>
            <w:color w:val="2F71A2"/>
            <w:sz w:val="28"/>
            <w:szCs w:val="28"/>
            <w:lang w:eastAsia="ru-RU"/>
          </w:rPr>
          <w:t>Как проехать</w:t>
        </w:r>
      </w:hyperlink>
    </w:p>
    <w:p w:rsidR="00F7401A" w:rsidRPr="00D4421A" w:rsidRDefault="00263F2A" w:rsidP="001D7594">
      <w:pPr>
        <w:numPr>
          <w:ilvl w:val="0"/>
          <w:numId w:val="2"/>
        </w:numPr>
        <w:shd w:val="clear" w:color="auto" w:fill="FFFFFF"/>
        <w:spacing w:after="0" w:line="360" w:lineRule="auto"/>
        <w:ind w:left="-3270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hyperlink r:id="rId7" w:history="1">
        <w:r w:rsidR="00F7401A" w:rsidRPr="00D4421A">
          <w:rPr>
            <w:rFonts w:ascii="Times New Roman" w:eastAsia="Times New Roman" w:hAnsi="Times New Roman" w:cs="Times New Roman"/>
            <w:color w:val="2F71A2"/>
            <w:sz w:val="28"/>
            <w:szCs w:val="28"/>
            <w:lang w:eastAsia="ru-RU"/>
          </w:rPr>
          <w:t>Написать нам</w:t>
        </w:r>
      </w:hyperlink>
    </w:p>
    <w:p w:rsidR="00F7401A" w:rsidRPr="00D4421A" w:rsidRDefault="00F7401A" w:rsidP="001D75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4421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br w:type="textWrapping" w:clear="all"/>
      </w:r>
    </w:p>
    <w:p w:rsidR="00AC3A30" w:rsidRPr="00D4421A" w:rsidRDefault="00AC3A30" w:rsidP="00D44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C3A30" w:rsidRPr="00D4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73B8"/>
    <w:multiLevelType w:val="multilevel"/>
    <w:tmpl w:val="3D56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73F3"/>
    <w:multiLevelType w:val="multilevel"/>
    <w:tmpl w:val="E8B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C3824"/>
    <w:multiLevelType w:val="hybridMultilevel"/>
    <w:tmpl w:val="0614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1A"/>
    <w:rsid w:val="001D7594"/>
    <w:rsid w:val="00263F2A"/>
    <w:rsid w:val="00AB14E3"/>
    <w:rsid w:val="00AC3A30"/>
    <w:rsid w:val="00CB3EFF"/>
    <w:rsid w:val="00D4421A"/>
    <w:rsid w:val="00F7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25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0861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855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179643">
              <w:marLeft w:val="-4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6393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4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13307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-int.ru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-int.ru/a_ad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хсши</dc:creator>
  <cp:lastModifiedBy>хсши</cp:lastModifiedBy>
  <cp:revision>4</cp:revision>
  <dcterms:created xsi:type="dcterms:W3CDTF">2014-11-28T05:40:00Z</dcterms:created>
  <dcterms:modified xsi:type="dcterms:W3CDTF">2014-12-11T05:06:00Z</dcterms:modified>
</cp:coreProperties>
</file>